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N w:val="0"/>
        <w:spacing w:line="360" w:lineRule="auto"/>
        <w:jc w:val="both"/>
        <w:rPr>
          <w:rFonts w:hint="eastAsia" w:ascii="黑体" w:eastAsia="黑体"/>
          <w:sz w:val="32"/>
          <w:szCs w:val="32"/>
        </w:rPr>
      </w:pPr>
    </w:p>
    <w:p>
      <w:pPr>
        <w:pStyle w:val="4"/>
        <w:autoSpaceDN w:val="0"/>
        <w:spacing w:line="360" w:lineRule="auto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厦门工艺美术学院勤工助学岗位考核办法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right="0" w:rightChars="0"/>
        <w:jc w:val="center"/>
        <w:textAlignment w:val="auto"/>
        <w:outlineLvl w:val="9"/>
        <w:rPr>
          <w:rFonts w:ascii="Arial" w:hAnsi="Arial" w:cs="Arial"/>
          <w:sz w:val="44"/>
          <w:szCs w:val="44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right="0" w:rightChars="0" w:firstLine="480"/>
        <w:textAlignment w:val="auto"/>
        <w:outlineLvl w:val="9"/>
        <w:rPr>
          <w:rFonts w:ascii="Arial" w:hAnsi="Arial" w:cs="Arial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为了进一步加强学生勤工助学岗位的科学化、规范化管理，督促勤工助学的学生认真履行岗位职责，增强责任意识和劳动意识，培养学生的实践能力，促进学生综合素质的平衡健康发展，实行动态考核和责任制，保障学院各勤工助学岗位工作的顺利进行，保证勤工助学管理督查工作有据可依，特制定本办法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right="0" w:rightChars="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考核宗旨</w:t>
      </w:r>
      <w:r>
        <w:rPr>
          <w:rFonts w:hint="eastAsia" w:ascii="宋体" w:hAnsi="宋体"/>
          <w:sz w:val="28"/>
          <w:szCs w:val="28"/>
        </w:rPr>
        <w:t>：坚持公平、公正的原则。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right="0" w:rightChars="0"/>
        <w:textAlignment w:val="auto"/>
        <w:outlineLvl w:val="9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考核对象</w:t>
      </w:r>
      <w:r>
        <w:rPr>
          <w:rFonts w:hint="eastAsia" w:ascii="宋体" w:hAnsi="宋体"/>
          <w:sz w:val="28"/>
          <w:szCs w:val="28"/>
        </w:rPr>
        <w:t>：厦门工艺学院勤工助学岗位的全体学生。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right="0" w:rightChars="0"/>
        <w:textAlignment w:val="auto"/>
        <w:outlineLvl w:val="9"/>
        <w:rPr>
          <w:rFonts w:ascii="Arial" w:hAnsi="Arial" w:cs="Arial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考核机构及职能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right="0" w:rightChars="0" w:firstLine="480"/>
        <w:textAlignment w:val="auto"/>
        <w:outlineLvl w:val="9"/>
        <w:rPr>
          <w:rFonts w:ascii="Arial" w:hAnsi="Arial" w:cs="Arial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1、学院勤工助学用人单位负责学生岗位的具体考核，对学生参与本单位勤工助学工作进行管理、指导和教育，对学生的工作表现进行考核打分，确定考核等级，如有人员变更替换及时报备学生科。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right="0" w:rightChars="0" w:firstLine="48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2、学院学生科制定考核表格，</w:t>
      </w:r>
      <w:r>
        <w:rPr>
          <w:rFonts w:ascii="瀹嬩綋" w:hAnsi="瀹嬩綋"/>
          <w:sz w:val="28"/>
          <w:szCs w:val="28"/>
        </w:rPr>
        <w:t>并不断完善学生勤工助学活动的实施办法。</w:t>
      </w:r>
      <w:r>
        <w:rPr>
          <w:rFonts w:hint="eastAsia" w:ascii="宋体" w:hAnsi="宋体"/>
          <w:sz w:val="28"/>
          <w:szCs w:val="28"/>
        </w:rPr>
        <w:t>根据考核等级发放勤工工资。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right="0" w:rightChars="0" w:firstLine="420" w:firstLineChars="15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四、考核办法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本考核制度实行积分量化，考核表总分为10分，连续2次考评结果为不合格者，将视具体情况处理，严重者将劝其退出勤工助学岗位。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对学生勤工助学岗位实行月度考核制度，考核结果与学生的勤工助学工资挂钩。考核等级为优秀A，评分9</w:t>
      </w:r>
      <w:r>
        <w:rPr>
          <w:rFonts w:hint="eastAsia" w:ascii="宋体" w:hAnsi="宋体"/>
          <w:sz w:val="28"/>
          <w:szCs w:val="28"/>
          <w:lang w:val="en-US" w:eastAsia="zh-CN"/>
        </w:rPr>
        <w:t>.0</w:t>
      </w:r>
      <w:r>
        <w:rPr>
          <w:rFonts w:hint="eastAsia" w:ascii="宋体" w:hAnsi="宋体"/>
          <w:sz w:val="28"/>
          <w:szCs w:val="28"/>
        </w:rPr>
        <w:t>分以上，每月勤工工资*系数1；考核等级为良好B，评分</w:t>
      </w:r>
      <w:r>
        <w:rPr>
          <w:rFonts w:hint="eastAsia" w:ascii="宋体" w:hAnsi="宋体"/>
          <w:sz w:val="28"/>
          <w:szCs w:val="28"/>
          <w:lang w:val="en-US" w:eastAsia="zh-CN"/>
        </w:rPr>
        <w:t>8.0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8.9</w:t>
      </w:r>
      <w:r>
        <w:rPr>
          <w:rFonts w:hint="eastAsia" w:ascii="宋体" w:hAnsi="宋体"/>
          <w:sz w:val="28"/>
          <w:szCs w:val="28"/>
        </w:rPr>
        <w:t>分，每月勤工工资*系数</w:t>
      </w:r>
      <w:r>
        <w:rPr>
          <w:rFonts w:hint="eastAsia" w:ascii="宋体" w:hAnsi="宋体"/>
          <w:sz w:val="28"/>
          <w:szCs w:val="28"/>
          <w:lang w:val="en-US" w:eastAsia="zh-CN"/>
        </w:rPr>
        <w:t>0.9</w:t>
      </w:r>
      <w:r>
        <w:rPr>
          <w:rFonts w:hint="eastAsia" w:ascii="宋体" w:hAnsi="宋体"/>
          <w:sz w:val="28"/>
          <w:szCs w:val="28"/>
        </w:rPr>
        <w:t>；考核等级为一般C，评分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.0-</w:t>
      </w:r>
      <w:r>
        <w:rPr>
          <w:rFonts w:hint="eastAsia" w:ascii="宋体" w:hAnsi="宋体"/>
          <w:sz w:val="28"/>
          <w:szCs w:val="28"/>
          <w:lang w:val="en-US" w:eastAsia="zh-CN"/>
        </w:rPr>
        <w:t>7.9</w:t>
      </w:r>
      <w:r>
        <w:rPr>
          <w:rFonts w:hint="eastAsia" w:ascii="宋体" w:hAnsi="宋体"/>
          <w:sz w:val="28"/>
          <w:szCs w:val="28"/>
        </w:rPr>
        <w:t>分，每月勤工工资*系数0.8；考核等级为合格D，评分</w:t>
      </w:r>
      <w:r>
        <w:rPr>
          <w:rFonts w:hint="eastAsia" w:ascii="宋体" w:hAnsi="宋体"/>
          <w:sz w:val="28"/>
          <w:szCs w:val="28"/>
          <w:lang w:val="en-US" w:eastAsia="zh-CN"/>
        </w:rPr>
        <w:t>6.0</w:t>
      </w:r>
      <w:r>
        <w:rPr>
          <w:rFonts w:hint="eastAsia" w:ascii="宋体" w:hAnsi="宋体"/>
          <w:sz w:val="28"/>
          <w:szCs w:val="28"/>
        </w:rPr>
        <w:t>-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分，每月勤工工资*系数0.6；考核等级为不合格E，评分6分以下，每月勤工工资*系数0.5。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期末考评依据每月末考核情况总结，对期末考评总分优异突出的可以推荐参评院勤工助学之星。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考核表在考核次月的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日前，由考核部门（科室）汇总收齐给学生科。本考核办法自201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月起执行。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right="0" w:rightChars="0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               院学生科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right="0" w:rightChars="0"/>
        <w:textAlignment w:val="auto"/>
        <w:outlineLvl w:val="9"/>
      </w:pPr>
      <w:r>
        <w:rPr>
          <w:rFonts w:hint="eastAsia" w:ascii="宋体" w:hAnsi="宋体"/>
          <w:sz w:val="28"/>
          <w:szCs w:val="28"/>
        </w:rPr>
        <w:t xml:space="preserve">                                               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6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</w:rPr>
        <w:t>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瀹嬩綋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6AF"/>
    <w:multiLevelType w:val="multilevel"/>
    <w:tmpl w:val="045D06AF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9669B7"/>
    <w:rsid w:val="3B9669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2017-02-21T03:17:00Z</dcterms:created>
  <dc:creator>Administrator</dc:creator>
  <cp:lastModifiedBy>Administrator</cp:lastModifiedBy>
  <dcterms:modified xsi:type="dcterms:W3CDTF">2017-02-21T03:17:21Z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